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08" w:rsidRDefault="00881E08" w:rsidP="00881E0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об оказании услуг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привлечению заявок.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г. Москва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0C2E">
        <w:rPr>
          <w:rFonts w:ascii="Times New Roman" w:eastAsia="Times New Roman" w:hAnsi="Times New Roman" w:cs="Times New Roman"/>
          <w:sz w:val="28"/>
          <w:szCs w:val="28"/>
        </w:rPr>
        <w:t>хх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0C2E"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:rsidR="00881E08" w:rsidRDefault="00881E08" w:rsidP="00881E0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</w:t>
      </w:r>
      <w:r w:rsidRPr="006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именуем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D9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4A12">
        <w:rPr>
          <w:rFonts w:ascii="Times New Roman" w:eastAsia="Times New Roman" w:hAnsi="Times New Roman" w:cs="Times New Roman"/>
          <w:sz w:val="28"/>
          <w:szCs w:val="28"/>
        </w:rPr>
        <w:t>Пенкин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Андреевич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, именуемый в дальнейшем "Исполнитель", с другой стороны, вместе именуемые "Стороны", заключили настоящий договор о нижеследующем:</w:t>
      </w:r>
    </w:p>
    <w:p w:rsidR="00881E08" w:rsidRPr="00D94A12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</w:p>
    <w:p w:rsidR="00881E08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D94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Термины, используемые в настоящем </w:t>
      </w:r>
      <w:r w:rsidR="003C0C2E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D94A12">
        <w:rPr>
          <w:rFonts w:ascii="Times New Roman" w:eastAsia="Calibri" w:hAnsi="Times New Roman" w:cs="Times New Roman"/>
          <w:b/>
          <w:bCs/>
          <w:sz w:val="28"/>
          <w:szCs w:val="28"/>
        </w:rPr>
        <w:t>оговоре</w:t>
      </w:r>
    </w:p>
    <w:p w:rsidR="00881E08" w:rsidRDefault="00881E08" w:rsidP="00881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E08" w:rsidRDefault="00881E08" w:rsidP="00881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 xml:space="preserve">Настоящие термины имеют следующее значение только для настоящего </w:t>
      </w:r>
      <w:r w:rsidR="003C0C2E">
        <w:rPr>
          <w:rFonts w:ascii="Times New Roman" w:hAnsi="Times New Roman" w:cs="Times New Roman"/>
          <w:sz w:val="28"/>
          <w:szCs w:val="28"/>
        </w:rPr>
        <w:t>д</w:t>
      </w:r>
      <w:r w:rsidRPr="00D94A12">
        <w:rPr>
          <w:rFonts w:ascii="Times New Roman" w:hAnsi="Times New Roman" w:cs="Times New Roman"/>
          <w:sz w:val="28"/>
          <w:szCs w:val="28"/>
        </w:rPr>
        <w:t xml:space="preserve">оговора и не могут толковаться иначе применительно к работам, выполняемым по настоящему </w:t>
      </w:r>
      <w:r w:rsidR="003C0C2E">
        <w:rPr>
          <w:rFonts w:ascii="Times New Roman" w:hAnsi="Times New Roman" w:cs="Times New Roman"/>
          <w:sz w:val="28"/>
          <w:szCs w:val="28"/>
        </w:rPr>
        <w:t>д</w:t>
      </w:r>
      <w:r w:rsidRPr="00D94A12">
        <w:rPr>
          <w:rFonts w:ascii="Times New Roman" w:hAnsi="Times New Roman" w:cs="Times New Roman"/>
          <w:sz w:val="28"/>
          <w:szCs w:val="28"/>
        </w:rPr>
        <w:t>оговору.</w:t>
      </w:r>
    </w:p>
    <w:p w:rsidR="00881E08" w:rsidRDefault="00881E08" w:rsidP="00881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>Заявка – контактные данные (номер телефона) которые оставил потенциальный клиент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перейдя по </w:t>
      </w:r>
      <w:r w:rsidR="003C0C2E">
        <w:rPr>
          <w:rFonts w:ascii="Times New Roman" w:hAnsi="Times New Roman" w:cs="Times New Roman"/>
          <w:sz w:val="28"/>
          <w:szCs w:val="28"/>
        </w:rPr>
        <w:t xml:space="preserve">текстовому или аудио рекламному </w:t>
      </w:r>
      <w:r w:rsidRPr="00D94A12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тем самым подтвердив свою заинтересованность в услуге, которую оказывает заказчик.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>Лид – квалифицированная заявка. Лидами считаются те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в которых указаны корректные номера телефонов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до которых удалось дозвониться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C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сполнителю</w:t>
      </w:r>
      <w:r w:rsidRPr="00D94A12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A12">
        <w:rPr>
          <w:rFonts w:ascii="Times New Roman" w:hAnsi="Times New Roman" w:cs="Times New Roman"/>
          <w:sz w:val="28"/>
          <w:szCs w:val="28"/>
        </w:rPr>
        <w:t xml:space="preserve"> 5 дней с момента поступления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и потенциальный клиент подтверждает факт того, что оставлял свои контактные данные перейдя по рекламному объявлению. 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1.1 Предмет Договора.</w:t>
      </w:r>
    </w:p>
    <w:p w:rsidR="00881E08" w:rsidRDefault="00881E08" w:rsidP="00881E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Заказчик поручает, а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сполнитель принимает на себя обязательства по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привлечению заявок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2.1 Обязанности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сполнителя: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2.1.1 Исполнитель обязуется предоставлять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аказчику отчёт о проделанной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перечнем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лидов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 рекламном бюджете, который был израсходован за прошедшую неделю. Отчёт предоставляется каждый понедельник до 14:00 по московскому времени.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2.1.2 Исполнитель обязуется добросовестно и на высоком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профессиональном уровне оказать услугу по привлечение клиентов.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2.1.3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течение 5 календарных дней по окончанию каждого месяца </w:t>
      </w:r>
      <w:r w:rsidR="003C0C2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лнитель обязуется предоставить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аказчику подписанный со своей стороны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 об оказанных услугах в двух экземплярах.</w:t>
      </w:r>
    </w:p>
    <w:p w:rsidR="00881E08" w:rsidRDefault="00F46C8F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Обязанности з</w:t>
      </w:r>
      <w:r w:rsidR="00881E08" w:rsidRPr="00D94A12">
        <w:rPr>
          <w:rFonts w:ascii="Times New Roman" w:eastAsia="Times New Roman" w:hAnsi="Times New Roman" w:cs="Times New Roman"/>
          <w:sz w:val="28"/>
          <w:szCs w:val="28"/>
        </w:rPr>
        <w:t>аказчика: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2.2.1 Заказчик обязуется всячески содействовать в оказании услуги.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2.2.2 Заказчик обязуется давать «обратную связь» о «заявках» и «</w:t>
      </w:r>
      <w:proofErr w:type="spellStart"/>
      <w:r w:rsidRPr="00D94A12">
        <w:rPr>
          <w:rFonts w:ascii="Times New Roman" w:eastAsia="Times New Roman" w:hAnsi="Times New Roman" w:cs="Times New Roman"/>
          <w:sz w:val="28"/>
          <w:szCs w:val="28"/>
        </w:rPr>
        <w:t>лидах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которые поступают  от 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24 часов с момента поступления.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br/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Заказчик обязуется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оплату в соответствии с разделом 3 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3. Цена услуг и порядок расчетов: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лида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2C4DF1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2D6F2C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 осуществляет предварительную оплату </w:t>
      </w:r>
      <w:r w:rsidR="002C4DF1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2D6F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C4DF1">
        <w:rPr>
          <w:rFonts w:ascii="Times New Roman" w:eastAsia="Times New Roman" w:hAnsi="Times New Roman" w:cs="Times New Roman"/>
          <w:sz w:val="28"/>
          <w:szCs w:val="28"/>
        </w:rPr>
        <w:t>сто двадцать</w:t>
      </w:r>
      <w:r w:rsidR="002D6F2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F2C">
        <w:rPr>
          <w:rFonts w:ascii="Times New Roman" w:eastAsia="Times New Roman" w:hAnsi="Times New Roman" w:cs="Times New Roman"/>
          <w:sz w:val="28"/>
          <w:szCs w:val="28"/>
        </w:rPr>
        <w:t>на сумму 6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>0 000 (</w:t>
      </w:r>
      <w:r w:rsidR="002D6F2C"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исчерпания размера предоплаты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3.3. Днем оплаты считается день поступления денежных средств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счёт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сполнителя.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и досрочное прекращение договора: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4.1 Настоящий договор может быть дополнен или изменен сторонами в период его действия на основе их взаимного согласия или при наличии объективных причин, вызвавших такие де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йствия сторон, предусмотренных г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ражданским законодательством РФ.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4.2. Любые соглашения сторон  по  изменению  и/или  дополнению  условий настоящего договора имеют  силу  в  том  случае,  если  они   оформлены в письменном  виде,  подписаны  сторонами  договора  и  скреплены  печатями сторон.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4.3. Исполнитель имеет право расторгнуть настоящий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 xml:space="preserve"> в односторонним порядке, если з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аказчик не выполняет хотя бы одн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из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указанных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2., 2.2.3.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E08" w:rsidRDefault="00881E08" w:rsidP="008429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Заказчик имеет право расторгнуть настоящий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оговор в односторонним порядке, если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>сполнитель не выполняет хотя бы одн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из своих обязанностей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99D" w:rsidRPr="0049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>указанных в п.2.1., в течени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>) рабочих дней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. При этом, исполнитель обязан вернуть неизрасходованную сумму предоплаты в течение 10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84299D"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9D">
        <w:rPr>
          <w:rFonts w:ascii="Times New Roman" w:eastAsia="Times New Roman" w:hAnsi="Times New Roman" w:cs="Times New Roman"/>
          <w:sz w:val="28"/>
          <w:szCs w:val="28"/>
        </w:rPr>
        <w:t>с момента получения требования заказчика.</w:t>
      </w:r>
    </w:p>
    <w:p w:rsidR="0084299D" w:rsidRDefault="0084299D" w:rsidP="0084299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Заключительные положения: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7BF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обстоятельств, препятствующих исполнению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оговора,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тороны обязуются незамедлительно проводить совещания представителей по согласованию совместных мероприятий, направленных на преодоление препятствий. В случае возникновения споров и разногласий в связи с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оговором,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>тороны прилагают все усилия для их разре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 xml:space="preserve">шения путем переговоров. При не 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>достижении согласия, спор подлежит рассмотрению в установленном законом порядке.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5.2. Договор вступает в силу с момента его подписания и действует до момента исполнения сторонами своих обязательств в полном объеме.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Изменения, дополнения договора производятся по соглашению сторон и оформляются письменно.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торон, не урегулированные договором, регламентируются действующим законодательством. </w:t>
      </w:r>
    </w:p>
    <w:p w:rsidR="00881E08" w:rsidRPr="00186783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5.5.Договор составлен в двух экземплярах, имеющих одинаковую юридическую силу.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br/>
      </w: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6.Банковские реквизиты и адреса сторон: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7"/>
        <w:gridCol w:w="4487"/>
      </w:tblGrid>
      <w:tr w:rsidR="00881E08" w:rsidRPr="00D94A12" w:rsidTr="000502AB">
        <w:trPr>
          <w:trHeight w:val="3077"/>
        </w:trPr>
        <w:tc>
          <w:tcPr>
            <w:tcW w:w="4977" w:type="dxa"/>
            <w:hideMark/>
          </w:tcPr>
          <w:p w:rsidR="00881E08" w:rsidRPr="00442A99" w:rsidRDefault="00881E08" w:rsidP="00442A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Заказчик:</w:t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br/>
              <w:t>Фамилия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881E08" w:rsidRPr="00442A99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Исполнитель: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редприниматель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Пенкин</w:t>
            </w:r>
            <w:proofErr w:type="spellEnd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772271020752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ОГРНИП 312774629801270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Юр.адрес: 109125, г. Москва ул. Волжский бульвар дом 16, кв. 94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 40802810138120005563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"Сбербанк России", г.Москва 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Кор.счет</w:t>
            </w:r>
            <w:proofErr w:type="spellEnd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30101810400000000225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БИК: 044525225</w:t>
            </w:r>
          </w:p>
        </w:tc>
      </w:tr>
    </w:tbl>
    <w:p w:rsidR="00D01073" w:rsidRDefault="00D01073"/>
    <w:sectPr w:rsidR="00D01073" w:rsidSect="005060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B37"/>
    <w:multiLevelType w:val="hybridMultilevel"/>
    <w:tmpl w:val="B8320810"/>
    <w:lvl w:ilvl="0" w:tplc="92A0A666">
      <w:start w:val="1"/>
      <w:numFmt w:val="decimal"/>
      <w:lvlText w:val="%1."/>
      <w:lvlJc w:val="left"/>
      <w:pPr>
        <w:ind w:left="720" w:hanging="360"/>
      </w:pPr>
    </w:lvl>
    <w:lvl w:ilvl="1" w:tplc="1A465ED4">
      <w:start w:val="1"/>
      <w:numFmt w:val="lowerLetter"/>
      <w:lvlText w:val="%2."/>
      <w:lvlJc w:val="left"/>
      <w:pPr>
        <w:ind w:left="1440" w:hanging="360"/>
      </w:pPr>
    </w:lvl>
    <w:lvl w:ilvl="2" w:tplc="52EA4DF0">
      <w:start w:val="1"/>
      <w:numFmt w:val="lowerRoman"/>
      <w:lvlText w:val="%3."/>
      <w:lvlJc w:val="right"/>
      <w:pPr>
        <w:ind w:left="2160" w:hanging="180"/>
      </w:pPr>
    </w:lvl>
    <w:lvl w:ilvl="3" w:tplc="7C9E1B54">
      <w:start w:val="1"/>
      <w:numFmt w:val="decimal"/>
      <w:lvlText w:val="%4."/>
      <w:lvlJc w:val="left"/>
      <w:pPr>
        <w:ind w:left="2880" w:hanging="360"/>
      </w:pPr>
    </w:lvl>
    <w:lvl w:ilvl="4" w:tplc="C240A056">
      <w:start w:val="1"/>
      <w:numFmt w:val="lowerLetter"/>
      <w:lvlText w:val="%5."/>
      <w:lvlJc w:val="left"/>
      <w:pPr>
        <w:ind w:left="3600" w:hanging="360"/>
      </w:pPr>
    </w:lvl>
    <w:lvl w:ilvl="5" w:tplc="A7C0F6D2">
      <w:start w:val="1"/>
      <w:numFmt w:val="lowerRoman"/>
      <w:lvlText w:val="%6."/>
      <w:lvlJc w:val="right"/>
      <w:pPr>
        <w:ind w:left="4320" w:hanging="180"/>
      </w:pPr>
    </w:lvl>
    <w:lvl w:ilvl="6" w:tplc="8CBC9980">
      <w:start w:val="1"/>
      <w:numFmt w:val="decimal"/>
      <w:lvlText w:val="%7."/>
      <w:lvlJc w:val="left"/>
      <w:pPr>
        <w:ind w:left="5040" w:hanging="360"/>
      </w:pPr>
    </w:lvl>
    <w:lvl w:ilvl="7" w:tplc="5C5CBCD2">
      <w:start w:val="1"/>
      <w:numFmt w:val="lowerLetter"/>
      <w:lvlText w:val="%8."/>
      <w:lvlJc w:val="left"/>
      <w:pPr>
        <w:ind w:left="5760" w:hanging="360"/>
      </w:pPr>
    </w:lvl>
    <w:lvl w:ilvl="8" w:tplc="754C8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E08"/>
    <w:rsid w:val="00006498"/>
    <w:rsid w:val="000D2832"/>
    <w:rsid w:val="0012573A"/>
    <w:rsid w:val="00186783"/>
    <w:rsid w:val="001F626F"/>
    <w:rsid w:val="00270405"/>
    <w:rsid w:val="00277026"/>
    <w:rsid w:val="002B277E"/>
    <w:rsid w:val="002C4DF1"/>
    <w:rsid w:val="002C703A"/>
    <w:rsid w:val="002D6F2C"/>
    <w:rsid w:val="002E4F88"/>
    <w:rsid w:val="0030003F"/>
    <w:rsid w:val="00312D56"/>
    <w:rsid w:val="00312F76"/>
    <w:rsid w:val="003533CF"/>
    <w:rsid w:val="00354DC5"/>
    <w:rsid w:val="00397AA3"/>
    <w:rsid w:val="003B1107"/>
    <w:rsid w:val="003B2D8D"/>
    <w:rsid w:val="003C0C2E"/>
    <w:rsid w:val="003E271F"/>
    <w:rsid w:val="00421C5A"/>
    <w:rsid w:val="00442A99"/>
    <w:rsid w:val="004504B3"/>
    <w:rsid w:val="0045533B"/>
    <w:rsid w:val="004B0BC3"/>
    <w:rsid w:val="004D254C"/>
    <w:rsid w:val="004E30E7"/>
    <w:rsid w:val="00525B7B"/>
    <w:rsid w:val="0052709D"/>
    <w:rsid w:val="005502DF"/>
    <w:rsid w:val="00576AAD"/>
    <w:rsid w:val="005D3C59"/>
    <w:rsid w:val="00685DD6"/>
    <w:rsid w:val="006D1291"/>
    <w:rsid w:val="006D3766"/>
    <w:rsid w:val="006E3A06"/>
    <w:rsid w:val="007C0C70"/>
    <w:rsid w:val="007C668F"/>
    <w:rsid w:val="007E4DCA"/>
    <w:rsid w:val="00817F5F"/>
    <w:rsid w:val="0084299D"/>
    <w:rsid w:val="00881E08"/>
    <w:rsid w:val="0088368C"/>
    <w:rsid w:val="008D55AF"/>
    <w:rsid w:val="00990FE5"/>
    <w:rsid w:val="00991A8C"/>
    <w:rsid w:val="00994170"/>
    <w:rsid w:val="009B28FB"/>
    <w:rsid w:val="009E5CEB"/>
    <w:rsid w:val="00A97AFA"/>
    <w:rsid w:val="00AA1C48"/>
    <w:rsid w:val="00AE6E8B"/>
    <w:rsid w:val="00B10D5C"/>
    <w:rsid w:val="00B20317"/>
    <w:rsid w:val="00B27D98"/>
    <w:rsid w:val="00B37302"/>
    <w:rsid w:val="00B51C20"/>
    <w:rsid w:val="00B86071"/>
    <w:rsid w:val="00BA2F90"/>
    <w:rsid w:val="00BC1D09"/>
    <w:rsid w:val="00BC4636"/>
    <w:rsid w:val="00C014C7"/>
    <w:rsid w:val="00C156E5"/>
    <w:rsid w:val="00C6394A"/>
    <w:rsid w:val="00C7139F"/>
    <w:rsid w:val="00CB6CD0"/>
    <w:rsid w:val="00CF045B"/>
    <w:rsid w:val="00CF1D18"/>
    <w:rsid w:val="00CF3C69"/>
    <w:rsid w:val="00D01073"/>
    <w:rsid w:val="00E64516"/>
    <w:rsid w:val="00EB1B20"/>
    <w:rsid w:val="00EC1C95"/>
    <w:rsid w:val="00F46C8F"/>
    <w:rsid w:val="00F62D30"/>
    <w:rsid w:val="00F937F5"/>
    <w:rsid w:val="00FA406C"/>
    <w:rsid w:val="00FA5F7A"/>
    <w:rsid w:val="00FC2C38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08"/>
    <w:pPr>
      <w:ind w:left="720"/>
      <w:contextualSpacing/>
    </w:pPr>
  </w:style>
  <w:style w:type="table" w:styleId="a4">
    <w:name w:val="Table Grid"/>
    <w:basedOn w:val="a1"/>
    <w:uiPriority w:val="59"/>
    <w:rsid w:val="0088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2020-02-13T12:03:00Z</dcterms:created>
  <dcterms:modified xsi:type="dcterms:W3CDTF">2020-02-17T09:47:00Z</dcterms:modified>
</cp:coreProperties>
</file>